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amos-5"/>
    <w:p>
      <w:pPr>
        <w:pStyle w:val="Heading1"/>
      </w:pPr>
      <w:r>
        <w:t xml:space="preserve">Homiletics Analysis: Amos 5</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Amos 5 is a funeral dirge sung over a nation that has not yet died — a lamentation for Israel’s collapse treated as already accomplished fact. The chapter opens with a death song (vv. 1–3), moves through a dual call to seek the LORD rather than the sanctuary systems (vv. 4–6, 14–15), interrupts with a doxology to the God who made the stars and overturns the mighty (vv. 8–9), indicts Israel’s specific economic and judicial sins (vv. 7, 10–13), and arrives at its terrible center: the Day of the LORD (vv. 18–20) and God’s rejection of Israel’s worship (vv. 21–27). The chapter’s argument is chiastic and cumulative — the nation is dead in its sins, its religious life is an abomination to the God it claims to worship, and the only escape is the kind of seeking that produces justice. The famous command</w:t>
      </w:r>
      <w:r>
        <w:t xml:space="preserve"> </w:t>
      </w:r>
      <w:r>
        <w:t xml:space="preserve">“let justice roll down like waters”</w:t>
      </w:r>
      <w:r>
        <w:t xml:space="preserve"> </w:t>
      </w:r>
      <w:r>
        <w:t xml:space="preserve">(v. 24) is not an isolated social justice slogan but the hinge on which the entire chapter turns: the indictment of worship without righteousness.</w:t>
      </w:r>
    </w:p>
    <w:p>
      <w:pPr>
        <w:pStyle w:val="BodyText"/>
      </w:pPr>
      <w:r>
        <w:rPr>
          <w:b/>
          <w:bCs/>
        </w:rPr>
        <w:t xml:space="preserve">This Text — Intent:</w:t>
      </w:r>
    </w:p>
    <w:p>
      <w:pPr>
        <w:pStyle w:val="BodyText"/>
      </w:pPr>
      <w:r>
        <w:t xml:space="preserve">God is seeking to shatter Israel’s complacency — specifically, the deeply embedded assumption that covenant membership, regular worship, and religious observance provide security against judgment. The intent is to produce genuine alarm followed by genuine repentance, expressed not as more religious activity but as justice and righteousness in public life. This is a passage designed to strip false refuge from those who believe their religious calendar exempts them from moral accountability. The effect God is seeking: the reader should no longer be able to read</w:t>
      </w:r>
      <w:r>
        <w:t xml:space="preserve"> </w:t>
      </w:r>
      <w:r>
        <w:t xml:space="preserve">“seek the LORD and live”</w:t>
      </w:r>
      <w:r>
        <w:t xml:space="preserve"> </w:t>
      </w:r>
      <w:r>
        <w:t xml:space="preserve">(v. 4) without also hearing</w:t>
      </w:r>
      <w:r>
        <w:t xml:space="preserve"> </w:t>
      </w:r>
      <w:r>
        <w:t xml:space="preserve">“let justice roll”</w:t>
      </w:r>
      <w:r>
        <w:t xml:space="preserve"> </w:t>
      </w:r>
      <w:r>
        <w:t xml:space="preserve">(v. 24) — the two are inseparable in this text.</w:t>
      </w:r>
    </w:p>
    <w:p>
      <w:r>
        <w:pict>
          <v:rect style="width:0;height:1.5pt" o:hralign="center" o:hrstd="t" o:hr="t"/>
        </w:pict>
      </w:r>
    </w:p>
    <w:p>
      <w:pPr>
        <w:pStyle w:val="FirstParagraph"/>
      </w:pPr>
      <w:r>
        <w:rPr>
          <w:b/>
          <w:bCs/>
        </w:rPr>
        <w:t xml:space="preserve">Subject Sentence:</w:t>
      </w:r>
      <w:r>
        <w:t xml:space="preserve"> </w:t>
      </w:r>
      <w:r>
        <w:t xml:space="preserve">God rejects Israel’s worship and summons her to justice or face death.</w:t>
      </w:r>
    </w:p>
    <w:p>
      <w:r>
        <w:pict>
          <v:rect style="width:0;height:1.5pt" o:hralign="center" o:hrstd="t" o:hr="t"/>
        </w:pict>
      </w:r>
    </w:p>
    <w:p>
      <w:pPr>
        <w:pStyle w:val="FirstParagraph"/>
      </w:pPr>
      <w:r>
        <w:rPr>
          <w:b/>
          <w:bCs/>
        </w:rPr>
        <w:t xml:space="preserve">Primary Claim:</w:t>
      </w:r>
      <w:r>
        <w:t xml:space="preserve"> </w:t>
      </w:r>
      <w:r>
        <w:t xml:space="preserve">God is confronting His people with the catastrophic gap between their religious performance and their moral life — and declaring that religious activity without justice is not worship but offense; the only legitimate response to the living God is to seek Him in ways that reshape how the vulnerable are treated.</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Social Justice Reduction (Verse 24 as Autonomous Ethical Mandate):</w:t>
      </w:r>
      <w:r>
        <w:t xml:space="preserve"> </w:t>
      </w:r>
      <w:r>
        <w:t xml:space="preserve">The most common mishandling of this chapter is the selective extraction of verse 24 —</w:t>
      </w:r>
      <w:r>
        <w:t xml:space="preserve"> </w:t>
      </w:r>
      <w:r>
        <w:t xml:space="preserve">“let justice roll down like waters, and righteousness like an ever-flowing stream”</w:t>
      </w:r>
      <w:r>
        <w:t xml:space="preserve"> </w:t>
      </w:r>
      <w:r>
        <w:t xml:space="preserve">— and its use as a free-standing mandate for social reform, detached from the chapter’s theological frame. This reading acknowledges the genuine ethical force of the passage but misidentifies its foundation. In context, the demand for justice is grounded in who the LORD is (doxology, vv. 8–9), not in a general humanitarian ethic. The same God who</w:t>
      </w:r>
      <w:r>
        <w:t xml:space="preserve"> </w:t>
      </w:r>
      <w:r>
        <w:t xml:space="preserve">“made the Pleiades and Orion”</w:t>
      </w:r>
      <w:r>
        <w:t xml:space="preserve"> </w:t>
      </w:r>
      <w:r>
        <w:t xml:space="preserve">is the God whose worship is being slandered by Israel’s injustice. The Reformed reading insists: the demand for justice here is a</w:t>
      </w:r>
      <w:r>
        <w:t xml:space="preserve"> </w:t>
      </w:r>
      <w:r>
        <w:rPr>
          <w:i/>
          <w:iCs/>
        </w:rPr>
        <w:t xml:space="preserve">corollary of right worship</w:t>
      </w:r>
      <w:r>
        <w:t xml:space="preserve">, not a replacement for it. Social justice readings that excise the theocentric foundation produce activists without worshipers — precisely the inversion the text is resisting.</w:t>
      </w:r>
      <w:r>
        <w:t xml:space="preserve"> </w:t>
      </w:r>
      <w:r>
        <w:rPr>
          <w:b/>
          <w:bCs/>
        </w:rPr>
        <w:t xml:space="preserve">Verdict: Acknowledge</w:t>
      </w:r>
      <w:r>
        <w:t xml:space="preserve"> </w:t>
      </w:r>
      <w:r>
        <w:t xml:space="preserve">the genuine ethical force;</w:t>
      </w:r>
      <w:r>
        <w:t xml:space="preserve"> </w:t>
      </w:r>
      <w:r>
        <w:rPr>
          <w:b/>
          <w:bCs/>
        </w:rPr>
        <w:t xml:space="preserve">refute</w:t>
      </w:r>
      <w:r>
        <w:t xml:space="preserve"> </w:t>
      </w:r>
      <w:r>
        <w:t xml:space="preserve">the decontextualized, theologically evacuated use.</w:t>
      </w:r>
    </w:p>
    <w:p>
      <w:pPr>
        <w:pStyle w:val="BodyText"/>
      </w:pPr>
      <w:r>
        <w:rPr>
          <w:b/>
          <w:bCs/>
        </w:rPr>
        <w:t xml:space="preserve">The Dispensational Reading (Eschatological Deferral):</w:t>
      </w:r>
      <w:r>
        <w:t xml:space="preserve"> </w:t>
      </w:r>
      <w:r>
        <w:t xml:space="preserve">Some dispensational interpreters read the</w:t>
      </w:r>
      <w:r>
        <w:t xml:space="preserve"> </w:t>
      </w:r>
      <w:r>
        <w:t xml:space="preserve">“Day of the LORD”</w:t>
      </w:r>
      <w:r>
        <w:t xml:space="preserve"> </w:t>
      </w:r>
      <w:r>
        <w:t xml:space="preserve">section (vv. 18–20) as primarily predictive of a future eschatological event rather than as a present confrontation of eighth-century Israel. While the Day of the LORD motif does carry trans-historical significance throughout the prophets (Joel, Zephaniah, Revelation), applying it</w:t>
      </w:r>
      <w:r>
        <w:t xml:space="preserve"> </w:t>
      </w:r>
      <w:r>
        <w:rPr>
          <w:i/>
          <w:iCs/>
        </w:rPr>
        <w:t xml:space="preserve">primarily</w:t>
      </w:r>
      <w:r>
        <w:t xml:space="preserve"> </w:t>
      </w:r>
      <w:r>
        <w:t xml:space="preserve">as future prediction in Amos 5 deflects its immediate rhetorical force. Amos is addressing people who</w:t>
      </w:r>
      <w:r>
        <w:t xml:space="preserve"> </w:t>
      </w:r>
      <w:r>
        <w:rPr>
          <w:i/>
          <w:iCs/>
        </w:rPr>
        <w:t xml:space="preserve">longed</w:t>
      </w:r>
      <w:r>
        <w:t xml:space="preserve"> </w:t>
      </w:r>
      <w:r>
        <w:t xml:space="preserve">for the Day of the LORD as a day of national vindication — he is correcting a theological error in real time. The passage’s force depends on it being addressed to</w:t>
      </w:r>
      <w:r>
        <w:t xml:space="preserve"> </w:t>
      </w:r>
      <w:r>
        <w:rPr>
          <w:i/>
          <w:iCs/>
        </w:rPr>
        <w:t xml:space="preserve">them</w:t>
      </w:r>
      <w:r>
        <w:t xml:space="preserve">, now, in their complacency.</w:t>
      </w:r>
      <w:r>
        <w:t xml:space="preserve"> </w:t>
      </w:r>
      <w:r>
        <w:rPr>
          <w:b/>
          <w:bCs/>
        </w:rPr>
        <w:t xml:space="preserve">Verdict: Qualify</w:t>
      </w:r>
      <w:r>
        <w:t xml:space="preserve"> </w:t>
      </w:r>
      <w:r>
        <w:t xml:space="preserve">— the Day of the LORD carries canonical depth beyond Amos’s immediate context, but the dispensational deferral weakens the passage’s diagnostic and confrontational intent.</w:t>
      </w:r>
    </w:p>
    <w:p>
      <w:pPr>
        <w:pStyle w:val="BodyText"/>
      </w:pPr>
      <w:r>
        <w:rPr>
          <w:b/>
          <w:bCs/>
        </w:rPr>
        <w:t xml:space="preserve">The Wesleyan/Arminian Emphasis on Human Response:</w:t>
      </w:r>
      <w:r>
        <w:t xml:space="preserve"> </w:t>
      </w:r>
      <w:r>
        <w:t xml:space="preserve">Wesleyan readings often rightly emphasize the genuine urgency of the command</w:t>
      </w:r>
      <w:r>
        <w:t xml:space="preserve"> </w:t>
      </w:r>
      <w:r>
        <w:t xml:space="preserve">“seek the LORD and live”</w:t>
      </w:r>
      <w:r>
        <w:t xml:space="preserve"> </w:t>
      </w:r>
      <w:r>
        <w:t xml:space="preserve">(vv. 4, 6, 14), treating this as a sincere offer that requires and enables a real human response. This is exegetically sound and must not be softened. The Reformed reading does not flatten this urgency — it insists that the commands are genuine, the offer is real, and the responsibility is Israel’s. The distinction lies in what grounds the offer: the Reformed reading locates the possibility of response in the sovereign grace of the God who is being sought, while noting that Amos 5 ends in judgment precisely because Israel did not respond. The passage is not optimistic about human responsiveness — it is a funeral dirge, not an invitation letter.</w:t>
      </w:r>
      <w:r>
        <w:t xml:space="preserve"> </w:t>
      </w:r>
      <w:r>
        <w:rPr>
          <w:b/>
          <w:bCs/>
        </w:rPr>
        <w:t xml:space="preserve">Verdict: Acknowledge</w:t>
      </w:r>
      <w:r>
        <w:t xml:space="preserve"> </w:t>
      </w:r>
      <w:r>
        <w:t xml:space="preserve">the genuine urgency of the commands;</w:t>
      </w:r>
      <w:r>
        <w:t xml:space="preserve"> </w:t>
      </w:r>
      <w:r>
        <w:rPr>
          <w:b/>
          <w:bCs/>
        </w:rPr>
        <w:t xml:space="preserve">qualify</w:t>
      </w:r>
      <w:r>
        <w:t xml:space="preserve"> </w:t>
      </w:r>
      <w:r>
        <w:t xml:space="preserve">any reading that makes the passage primarily an account of human possibility rather than divine confrontation.</w:t>
      </w:r>
    </w:p>
    <w:p>
      <w:pPr>
        <w:pStyle w:val="BodyText"/>
      </w:pPr>
      <w:r>
        <w:rPr>
          <w:b/>
          <w:bCs/>
        </w:rPr>
        <w:t xml:space="preserve">The Moralistic Reading (Ethical Reform Without Gospel):</w:t>
      </w:r>
      <w:r>
        <w:t xml:space="preserve"> </w:t>
      </w:r>
      <w:r>
        <w:t xml:space="preserve">A common homiletical failure (cutting across traditions) is to preach Amos 5 as a call to</w:t>
      </w:r>
      <w:r>
        <w:t xml:space="preserve"> </w:t>
      </w:r>
      <w:r>
        <w:t xml:space="preserve">“do justice”</w:t>
      </w:r>
      <w:r>
        <w:t xml:space="preserve"> </w:t>
      </w:r>
      <w:r>
        <w:t xml:space="preserve">as a bare imperative — essentially a social ethics lecture with biblical authority. This misses the passage’s theological spine: the commands to</w:t>
      </w:r>
      <w:r>
        <w:t xml:space="preserve"> </w:t>
      </w:r>
      <w:r>
        <w:t xml:space="preserve">“seek the LORD”</w:t>
      </w:r>
      <w:r>
        <w:t xml:space="preserve"> </w:t>
      </w:r>
      <w:r>
        <w:t xml:space="preserve">(vv. 4, 6, 14) are</w:t>
      </w:r>
      <w:r>
        <w:t xml:space="preserve"> </w:t>
      </w:r>
      <w:r>
        <w:rPr>
          <w:i/>
          <w:iCs/>
        </w:rPr>
        <w:t xml:space="preserve">prior</w:t>
      </w:r>
      <w:r>
        <w:t xml:space="preserve"> </w:t>
      </w:r>
      <w:r>
        <w:t xml:space="preserve">to and</w:t>
      </w:r>
      <w:r>
        <w:t xml:space="preserve"> </w:t>
      </w:r>
      <w:r>
        <w:rPr>
          <w:i/>
          <w:iCs/>
        </w:rPr>
        <w:t xml:space="preserve">generative of</w:t>
      </w:r>
      <w:r>
        <w:t xml:space="preserve"> </w:t>
      </w:r>
      <w:r>
        <w:t xml:space="preserve">the demand for justice. Justice is not the seeking — it is the evidence of it. A sermon that calls people to justice without first calling them to the God of justice has reproduced the exact error Amos is confronting: activity (whether religious or ethical) that bypasses encounter with the living LORD.</w:t>
      </w:r>
      <w:r>
        <w:t xml:space="preserve"> </w:t>
      </w:r>
      <w:r>
        <w:rPr>
          <w:b/>
          <w:bCs/>
        </w:rPr>
        <w:t xml:space="preserve">Verdict: Refute</w:t>
      </w:r>
      <w:r>
        <w:t xml:space="preserve"> </w:t>
      </w:r>
      <w:r>
        <w:t xml:space="preserve">as a preaching approach — the text’s own structure resists it.</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Isaiah 1:11–17</w:t>
      </w:r>
      <w:r>
        <w:t xml:space="preserve"> </w:t>
      </w:r>
      <w:r>
        <w:t xml:space="preserve">—</w:t>
      </w:r>
      <w:r>
        <w:t xml:space="preserve"> </w:t>
      </w:r>
      <w:r>
        <w:t xml:space="preserve">“I cannot endure iniquity and solemn assembly.”</w:t>
      </w:r>
      <w:r>
        <w:t xml:space="preserve"> </w:t>
      </w:r>
      <w:r>
        <w:t xml:space="preserve">God’s direct rejection of Israel’s sacrifices, feasts, and prayers on identical grounds — worship that coexists with injustice is not heard; the call to</w:t>
      </w:r>
      <w:r>
        <w:t xml:space="preserve"> </w:t>
      </w:r>
      <w:r>
        <w:t xml:space="preserve">“seek justice, correct oppression”</w:t>
      </w:r>
      <w:r>
        <w:t xml:space="preserve"> </w:t>
      </w:r>
      <w:r>
        <w:t xml:space="preserve">mirrors Amos 5:24 with explicit theocentric grounding.</w:t>
      </w:r>
    </w:p>
    <w:p>
      <w:pPr>
        <w:numPr>
          <w:ilvl w:val="0"/>
          <w:numId w:val="1001"/>
        </w:numPr>
      </w:pPr>
      <w:r>
        <w:rPr>
          <w:b/>
          <w:bCs/>
        </w:rPr>
        <w:t xml:space="preserve">Micah 6:6–8</w:t>
      </w:r>
      <w:r>
        <w:t xml:space="preserve"> </w:t>
      </w:r>
      <w:r>
        <w:t xml:space="preserve">—</w:t>
      </w:r>
      <w:r>
        <w:t xml:space="preserve"> </w:t>
      </w:r>
      <w:r>
        <w:t xml:space="preserve">“What does the LORD require of you but to do justice, love kindness, and walk humbly with your God?”</w:t>
      </w:r>
      <w:r>
        <w:t xml:space="preserve"> </w:t>
      </w:r>
      <w:r>
        <w:t xml:space="preserve">The same tripartite demand (justice, mercy, relational humility before God) as the synthetic conclusion of the same diagnostic problem Amos diagnoses.</w:t>
      </w:r>
    </w:p>
    <w:p>
      <w:pPr>
        <w:numPr>
          <w:ilvl w:val="0"/>
          <w:numId w:val="1001"/>
        </w:numPr>
      </w:pPr>
      <w:r>
        <w:rPr>
          <w:b/>
          <w:bCs/>
        </w:rPr>
        <w:t xml:space="preserve">Matthew 23:23</w:t>
      </w:r>
      <w:r>
        <w:t xml:space="preserve"> </w:t>
      </w:r>
      <w:r>
        <w:t xml:space="preserve">— Jesus indicts the Pharisees for tithing meticulously while neglecting</w:t>
      </w:r>
      <w:r>
        <w:t xml:space="preserve"> </w:t>
      </w:r>
      <w:r>
        <w:t xml:space="preserve">“the weightier matters of the law: justice, mercy, and faithfulness.”</w:t>
      </w:r>
      <w:r>
        <w:t xml:space="preserve"> </w:t>
      </w:r>
      <w:r>
        <w:t xml:space="preserve">The New Testament direct parallel to Amos 5’s core indictment — religious precision coexisting with moral indifference.</w:t>
      </w:r>
    </w:p>
    <w:p>
      <w:pPr>
        <w:numPr>
          <w:ilvl w:val="0"/>
          <w:numId w:val="1001"/>
        </w:numPr>
      </w:pPr>
      <w:r>
        <w:rPr>
          <w:b/>
          <w:bCs/>
        </w:rPr>
        <w:t xml:space="preserve">Romans 2:17–24</w:t>
      </w:r>
      <w:r>
        <w:t xml:space="preserve"> </w:t>
      </w:r>
      <w:r>
        <w:t xml:space="preserve">— Paul’s indictment of Jewish boasting in the law while breaking it, culminating in</w:t>
      </w:r>
      <w:r>
        <w:t xml:space="preserve"> </w:t>
      </w:r>
      <w:r>
        <w:t xml:space="preserve">“the name of God is blasphemed among the Gentiles because of you.”</w:t>
      </w:r>
      <w:r>
        <w:t xml:space="preserve"> </w:t>
      </w:r>
      <w:r>
        <w:t xml:space="preserve">The same logic: covenant status and religious privilege that does not produce righteousness becomes a defamation of the God being worshiped.</w:t>
      </w:r>
    </w:p>
    <w:p>
      <w:pPr>
        <w:numPr>
          <w:ilvl w:val="0"/>
          <w:numId w:val="1001"/>
        </w:numPr>
      </w:pPr>
      <w:r>
        <w:rPr>
          <w:b/>
          <w:bCs/>
        </w:rPr>
        <w:t xml:space="preserve">Revelation 3:1–6 (Sardis)</w:t>
      </w:r>
      <w:r>
        <w:t xml:space="preserve"> </w:t>
      </w:r>
      <w:r>
        <w:t xml:space="preserve">—</w:t>
      </w:r>
      <w:r>
        <w:t xml:space="preserve"> </w:t>
      </w:r>
      <w:r>
        <w:t xml:space="preserve">“You have a reputation of being alive, but you are dead.”</w:t>
      </w:r>
      <w:r>
        <w:t xml:space="preserve"> </w:t>
      </w:r>
      <w:r>
        <w:t xml:space="preserve">The New Testament echo of Amos 5’s opening funeral dirge: the church that believes itself alive because of its religious activity while its deeds are incomplete before God.</w:t>
      </w:r>
    </w:p>
    <w:p>
      <w:r>
        <w:pict>
          <v:rect style="width:0;height:1.5pt" o:hralign="center" o:hrstd="t" o:hr="t"/>
        </w:pict>
      </w:r>
    </w:p>
    <w:p>
      <w:pPr>
        <w:pStyle w:val="FirstParagraph"/>
      </w:pPr>
      <w:r>
        <w:rPr>
          <w:b/>
          <w:bCs/>
        </w:rPr>
        <w:t xml:space="preserve">Aim:</w:t>
      </w:r>
      <w:r>
        <w:t xml:space="preserve"> </w:t>
      </w:r>
      <w:r>
        <w:t xml:space="preserve">To demonstrate that genuine worship of the living God necessarily produces justice in daily life — and that any form of religious practice that coexists comfortably with oppression of the vulnerable is not acceptable to God but abhorrent to Him.</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1–3</w:t>
            </w:r>
          </w:p>
        </w:tc>
        <w:tc>
          <w:tcPr/>
          <w:p>
            <w:pPr>
              <w:pStyle w:val="Compact"/>
            </w:pPr>
            <w:r>
              <w:t xml:space="preserve">Opening funeral dirge —</w:t>
            </w:r>
            <w:r>
              <w:t xml:space="preserve"> </w:t>
            </w:r>
            <w:r>
              <w:t xml:space="preserve">“Fallen is virgin Israel”</w:t>
            </w:r>
            <w:r>
              <w:t xml:space="preserve">; the nation is mourned as already dead; military losses quantified (1000 → 100, 100 → 10)</w:t>
            </w:r>
          </w:p>
        </w:tc>
        <w:tc>
          <w:tcPr/>
          <w:p>
            <w:pPr>
              <w:pStyle w:val="Compact"/>
            </w:pPr>
            <w:r>
              <w:t xml:space="preserve">Lamentation genre (</w:t>
            </w:r>
            <w:r>
              <w:rPr>
                <w:i/>
                <w:iCs/>
              </w:rPr>
              <w:t xml:space="preserve">qinah</w:t>
            </w:r>
            <w:r>
              <w:t xml:space="preserve"> </w:t>
            </w:r>
            <w:r>
              <w:t xml:space="preserve">meter); Amos is singing a death song over a living nation — prophetic shock tactic</w:t>
            </w:r>
          </w:p>
        </w:tc>
      </w:tr>
      <w:tr>
        <w:tc>
          <w:tcPr/>
          <w:p>
            <w:pPr>
              <w:pStyle w:val="Compact"/>
            </w:pPr>
            <w:r>
              <w:t xml:space="preserve">4–6</w:t>
            </w:r>
          </w:p>
        </w:tc>
        <w:tc>
          <w:tcPr/>
          <w:p>
            <w:pPr>
              <w:pStyle w:val="Compact"/>
            </w:pPr>
            <w:r>
              <w:t xml:space="preserve">First</w:t>
            </w:r>
            <w:r>
              <w:t xml:space="preserve"> </w:t>
            </w:r>
            <w:r>
              <w:t xml:space="preserve">“Seek the LORD and live”</w:t>
            </w:r>
            <w:r>
              <w:t xml:space="preserve"> </w:t>
            </w:r>
            <w:r>
              <w:t xml:space="preserve">command; negative counterpart — do not seek Bethel, Gilgal, or Beersheba; Bethel</w:t>
            </w:r>
            <w:r>
              <w:t xml:space="preserve"> </w:t>
            </w:r>
            <w:r>
              <w:t xml:space="preserve">“shall come to nothing”</w:t>
            </w:r>
            <w:r>
              <w:t xml:space="preserve">; Gilgal</w:t>
            </w:r>
            <w:r>
              <w:t xml:space="preserve"> </w:t>
            </w:r>
            <w:r>
              <w:t xml:space="preserve">“shall go into exile”</w:t>
            </w:r>
          </w:p>
        </w:tc>
        <w:tc>
          <w:tcPr/>
          <w:p>
            <w:pPr>
              <w:pStyle w:val="Compact"/>
            </w:pPr>
            <w:r>
              <w:t xml:space="preserve">Sanctuary condemnation: the official worship sites have become false saviors;</w:t>
            </w:r>
            <w:r>
              <w:t xml:space="preserve"> </w:t>
            </w:r>
            <w:r>
              <w:t xml:space="preserve">“seek me”</w:t>
            </w:r>
            <w:r>
              <w:t xml:space="preserve"> </w:t>
            </w:r>
            <w:r>
              <w:t xml:space="preserve">vs. </w:t>
            </w:r>
            <w:r>
              <w:t xml:space="preserve">“seek Bethel”</w:t>
            </w:r>
            <w:r>
              <w:t xml:space="preserve"> </w:t>
            </w:r>
            <w:r>
              <w:t xml:space="preserve">is the chapter’s first polarity</w:t>
            </w:r>
          </w:p>
        </w:tc>
      </w:tr>
      <w:tr>
        <w:tc>
          <w:tcPr/>
          <w:p>
            <w:pPr>
              <w:pStyle w:val="Compact"/>
            </w:pPr>
            <w:r>
              <w:t xml:space="preserve">7</w:t>
            </w:r>
          </w:p>
        </w:tc>
        <w:tc>
          <w:tcPr/>
          <w:p>
            <w:pPr>
              <w:pStyle w:val="Compact"/>
            </w:pPr>
            <w:r>
              <w:t xml:space="preserve">Indictment: Israel turns justice to wormwood and casts righteousness to the ground</w:t>
            </w:r>
          </w:p>
        </w:tc>
        <w:tc>
          <w:tcPr/>
          <w:p>
            <w:pPr>
              <w:pStyle w:val="Compact"/>
            </w:pPr>
            <w:r>
              <w:t xml:space="preserve">Moral inversion — what should be sweet (justice) is made bitter; this verse is the first naming of the specific sin</w:t>
            </w:r>
          </w:p>
        </w:tc>
      </w:tr>
      <w:tr>
        <w:tc>
          <w:tcPr/>
          <w:p>
            <w:pPr>
              <w:pStyle w:val="Compact"/>
            </w:pPr>
            <w:r>
              <w:t xml:space="preserve">8–9</w:t>
            </w:r>
          </w:p>
        </w:tc>
        <w:tc>
          <w:tcPr/>
          <w:p>
            <w:pPr>
              <w:pStyle w:val="Compact"/>
            </w:pPr>
            <w:r>
              <w:t xml:space="preserve">Doxology: LORD made Pleiades and Orion, turns darkness to morning, calls the waters of the sea;</w:t>
            </w:r>
            <w:r>
              <w:t xml:space="preserve"> </w:t>
            </w:r>
            <w:r>
              <w:t xml:space="preserve">“the LORD is His name”</w:t>
            </w:r>
            <w:r>
              <w:t xml:space="preserve">; destroys the strong and their fortresses</w:t>
            </w:r>
          </w:p>
        </w:tc>
        <w:tc>
          <w:tcPr/>
          <w:p>
            <w:pPr>
              <w:pStyle w:val="Compact"/>
            </w:pPr>
            <w:r>
              <w:t xml:space="preserve">Theological anchor: the God demanding justice is the Creator and cosmic sovereign; doxology placed</w:t>
            </w:r>
            <w:r>
              <w:t xml:space="preserve"> </w:t>
            </w:r>
            <w:r>
              <w:rPr>
                <w:i/>
                <w:iCs/>
              </w:rPr>
              <w:t xml:space="preserve">inside</w:t>
            </w:r>
            <w:r>
              <w:t xml:space="preserve"> </w:t>
            </w:r>
            <w:r>
              <w:t xml:space="preserve">the indictment — the contrast is maximized</w:t>
            </w:r>
          </w:p>
        </w:tc>
      </w:tr>
      <w:tr>
        <w:tc>
          <w:tcPr/>
          <w:p>
            <w:pPr>
              <w:pStyle w:val="Compact"/>
            </w:pPr>
            <w:r>
              <w:t xml:space="preserve">10–12</w:t>
            </w:r>
          </w:p>
        </w:tc>
        <w:tc>
          <w:tcPr/>
          <w:p>
            <w:pPr>
              <w:pStyle w:val="Compact"/>
            </w:pPr>
            <w:r>
              <w:t xml:space="preserve">Specific indictments: hate the one who reproves in the gate; trample the poor; levy grain taxes on the poor; afflict the righteous; take bribes; push aside the needy</w:t>
            </w:r>
          </w:p>
        </w:tc>
        <w:tc>
          <w:tcPr/>
          <w:p>
            <w:pPr>
              <w:pStyle w:val="Compact"/>
            </w:pPr>
            <w:r>
              <w:t xml:space="preserve">Economic and judicial specificity — these are not vague sins but identifiable, structural injustices in Israel’s public square</w:t>
            </w:r>
          </w:p>
        </w:tc>
      </w:tr>
      <w:tr>
        <w:tc>
          <w:tcPr/>
          <w:p>
            <w:pPr>
              <w:pStyle w:val="Compact"/>
            </w:pPr>
            <w:r>
              <w:t xml:space="preserve">13</w:t>
            </w:r>
          </w:p>
        </w:tc>
        <w:tc>
          <w:tcPr/>
          <w:p>
            <w:pPr>
              <w:pStyle w:val="Compact"/>
            </w:pPr>
            <w:r>
              <w:t xml:space="preserve">The prudent man keeps silent in such a time —</w:t>
            </w:r>
            <w:r>
              <w:t xml:space="preserve"> </w:t>
            </w:r>
            <w:r>
              <w:t xml:space="preserve">“it is an evil time”</w:t>
            </w:r>
          </w:p>
        </w:tc>
        <w:tc>
          <w:tcPr/>
          <w:p>
            <w:pPr>
              <w:pStyle w:val="Compact"/>
            </w:pPr>
            <w:r>
              <w:t xml:space="preserve">Diagnostic: systemic injustice has produced a culture of silence; this is not endorsed as right behavior but observed as social reality</w:t>
            </w:r>
          </w:p>
        </w:tc>
      </w:tr>
      <w:tr>
        <w:tc>
          <w:tcPr/>
          <w:p>
            <w:pPr>
              <w:pStyle w:val="Compact"/>
            </w:pPr>
            <w:r>
              <w:t xml:space="preserve">14–15</w:t>
            </w:r>
          </w:p>
        </w:tc>
        <w:tc>
          <w:tcPr/>
          <w:p>
            <w:pPr>
              <w:pStyle w:val="Compact"/>
            </w:pPr>
            <w:r>
              <w:t xml:space="preserve">Second</w:t>
            </w:r>
            <w:r>
              <w:t xml:space="preserve"> </w:t>
            </w:r>
            <w:r>
              <w:t xml:space="preserve">“Seek good, not evil, that you may live”</w:t>
            </w:r>
            <w:r>
              <w:t xml:space="preserve"> </w:t>
            </w:r>
            <w:r>
              <w:t xml:space="preserve">— hate evil, love good, establish justice in the gate;</w:t>
            </w:r>
            <w:r>
              <w:t xml:space="preserve"> </w:t>
            </w:r>
            <w:r>
              <w:t xml:space="preserve">“perhaps the LORD will be gracious to the remnant of Joseph”</w:t>
            </w:r>
          </w:p>
        </w:tc>
        <w:tc>
          <w:tcPr/>
          <w:p>
            <w:pPr>
              <w:pStyle w:val="Compact"/>
            </w:pPr>
            <w:r>
              <w:t xml:space="preserve">The</w:t>
            </w:r>
            <w:r>
              <w:t xml:space="preserve"> </w:t>
            </w:r>
            <w:r>
              <w:t xml:space="preserve">“perhaps”</w:t>
            </w:r>
            <w:r>
              <w:t xml:space="preserve"> </w:t>
            </w:r>
            <w:r>
              <w:t xml:space="preserve">is significant — not a guarantee; judgment may be irreversible; grace is not presumed</w:t>
            </w:r>
          </w:p>
        </w:tc>
      </w:tr>
      <w:tr>
        <w:tc>
          <w:tcPr/>
          <w:p>
            <w:pPr>
              <w:pStyle w:val="Compact"/>
            </w:pPr>
            <w:r>
              <w:t xml:space="preserve">16–17</w:t>
            </w:r>
          </w:p>
        </w:tc>
        <w:tc>
          <w:tcPr/>
          <w:p>
            <w:pPr>
              <w:pStyle w:val="Compact"/>
            </w:pPr>
            <w:r>
              <w:t xml:space="preserve">Wailing in the streets, squares, vineyards; even farmers and those skilled in lamentation called to mourn —</w:t>
            </w:r>
            <w:r>
              <w:t xml:space="preserve"> </w:t>
            </w:r>
            <w:r>
              <w:t xml:space="preserve">“I will pass through your midst, says the LORD”</w:t>
            </w:r>
          </w:p>
        </w:tc>
        <w:tc>
          <w:tcPr/>
          <w:p>
            <w:pPr>
              <w:pStyle w:val="Compact"/>
            </w:pPr>
            <w:r>
              <w:t xml:space="preserve">Divine announcement of mourning; the LORD Himself passes through as at the Exodus — but now in judgment, not salvation</w:t>
            </w:r>
          </w:p>
        </w:tc>
      </w:tr>
      <w:tr>
        <w:tc>
          <w:tcPr/>
          <w:p>
            <w:pPr>
              <w:pStyle w:val="Compact"/>
            </w:pPr>
            <w:r>
              <w:t xml:space="preserve">18–20</w:t>
            </w:r>
          </w:p>
        </w:tc>
        <w:tc>
          <w:tcPr/>
          <w:p>
            <w:pPr>
              <w:pStyle w:val="Compact"/>
            </w:pPr>
            <w:r>
              <w:t xml:space="preserve">“Woe to you who desire the Day of the LORD”</w:t>
            </w:r>
            <w:r>
              <w:t xml:space="preserve"> </w:t>
            </w:r>
            <w:r>
              <w:t xml:space="preserve">— it is darkness, not light; a man fleeing a lion meets a bear, flees into his house, a serpent bites him; no escape</w:t>
            </w:r>
          </w:p>
        </w:tc>
        <w:tc>
          <w:tcPr/>
          <w:p>
            <w:pPr>
              <w:pStyle w:val="Compact"/>
            </w:pPr>
            <w:r>
              <w:t xml:space="preserve">Deconstruction of a popular theology: Israel expected the Day of the LORD as national vindication; Amos inverts it — for the sinful nation, it is unrelenting darkness</w:t>
            </w:r>
          </w:p>
        </w:tc>
      </w:tr>
      <w:tr>
        <w:tc>
          <w:tcPr/>
          <w:p>
            <w:pPr>
              <w:pStyle w:val="Compact"/>
            </w:pPr>
            <w:r>
              <w:t xml:space="preserve">21–23</w:t>
            </w:r>
          </w:p>
        </w:tc>
        <w:tc>
          <w:tcPr/>
          <w:p>
            <w:pPr>
              <w:pStyle w:val="Compact"/>
            </w:pPr>
            <w:r>
              <w:t xml:space="preserve">God’s direct rejection of Israel’s feasts, assemblies, burnt offerings, grain offerings, peace offerings, songs, and melodies —</w:t>
            </w:r>
            <w:r>
              <w:t xml:space="preserve"> </w:t>
            </w:r>
            <w:r>
              <w:t xml:space="preserve">“I will not look,”</w:t>
            </w:r>
            <w:r>
              <w:t xml:space="preserve"> </w:t>
            </w:r>
            <w:r>
              <w:t xml:space="preserve">“I will not listen,”</w:t>
            </w:r>
            <w:r>
              <w:t xml:space="preserve"> </w:t>
            </w:r>
            <w:r>
              <w:t xml:space="preserve">“I take no delight”</w:t>
            </w:r>
          </w:p>
        </w:tc>
        <w:tc>
          <w:tcPr/>
          <w:p>
            <w:pPr>
              <w:pStyle w:val="Compact"/>
            </w:pPr>
            <w:r>
              <w:t xml:space="preserve">The most concentrated divine rejection of worship in the Old Testament; every element of the sacrificial system is named and refused</w:t>
            </w:r>
          </w:p>
        </w:tc>
      </w:tr>
      <w:tr>
        <w:tc>
          <w:tcPr/>
          <w:p>
            <w:pPr>
              <w:pStyle w:val="Compact"/>
            </w:pPr>
            <w:r>
              <w:t xml:space="preserve">24</w:t>
            </w:r>
          </w:p>
        </w:tc>
        <w:tc>
          <w:tcPr/>
          <w:p>
            <w:pPr>
              <w:pStyle w:val="Compact"/>
            </w:pPr>
            <w:r>
              <w:t xml:space="preserve">“Let justice roll down like waters, and righteousness like an ever-flowing stream”</w:t>
            </w:r>
          </w:p>
        </w:tc>
        <w:tc>
          <w:tcPr/>
          <w:p>
            <w:pPr>
              <w:pStyle w:val="Compact"/>
            </w:pPr>
            <w:r>
              <w:t xml:space="preserve">The hinge verse: the counterproposal to rejected worship is not more worship but justice; this is what the LORD actually requires</w:t>
            </w:r>
          </w:p>
        </w:tc>
      </w:tr>
      <w:tr>
        <w:tc>
          <w:tcPr/>
          <w:p>
            <w:pPr>
              <w:pStyle w:val="Compact"/>
            </w:pPr>
            <w:r>
              <w:t xml:space="preserve">25–27</w:t>
            </w:r>
          </w:p>
        </w:tc>
        <w:tc>
          <w:tcPr/>
          <w:p>
            <w:pPr>
              <w:pStyle w:val="Compact"/>
            </w:pPr>
            <w:r>
              <w:t xml:space="preserve">Rhetorical question: did you bring me sacrifices in the wilderness forty years? — implies the answer is complex; Israel has carried idols (Sakkuth, Kaiwan) even while worshiping; exile to beyond Damascus announced</w:t>
            </w:r>
          </w:p>
        </w:tc>
        <w:tc>
          <w:tcPr/>
          <w:p>
            <w:pPr>
              <w:pStyle w:val="Compact"/>
            </w:pPr>
            <w:r>
              <w:t xml:space="preserve">The final verdict: the worship has been false at its root — syncretistic, idol-mixed, not truly directed to the LORD; exile is the consequence</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1–3</w:t>
            </w:r>
          </w:p>
        </w:tc>
        <w:tc>
          <w:tcPr/>
          <w:p>
            <w:pPr>
              <w:pStyle w:val="Compact"/>
            </w:pPr>
            <w:r>
              <w:t xml:space="preserve">The Funeral Dirge: Israel Is Already Dead</w:t>
            </w:r>
          </w:p>
        </w:tc>
      </w:tr>
      <w:tr>
        <w:tc>
          <w:tcPr/>
          <w:p>
            <w:pPr>
              <w:pStyle w:val="Compact"/>
            </w:pPr>
            <w:r>
              <w:t xml:space="preserve">2</w:t>
            </w:r>
          </w:p>
        </w:tc>
        <w:tc>
          <w:tcPr/>
          <w:p>
            <w:pPr>
              <w:pStyle w:val="Compact"/>
            </w:pPr>
            <w:r>
              <w:t xml:space="preserve">4–9</w:t>
            </w:r>
          </w:p>
        </w:tc>
        <w:tc>
          <w:tcPr/>
          <w:p>
            <w:pPr>
              <w:pStyle w:val="Compact"/>
            </w:pPr>
            <w:r>
              <w:t xml:space="preserve">Seek the LORD, Not the Sanctuaries — The God Worth Seeking</w:t>
            </w:r>
          </w:p>
        </w:tc>
      </w:tr>
      <w:tr>
        <w:tc>
          <w:tcPr/>
          <w:p>
            <w:pPr>
              <w:pStyle w:val="Compact"/>
            </w:pPr>
            <w:r>
              <w:t xml:space="preserve">3</w:t>
            </w:r>
          </w:p>
        </w:tc>
        <w:tc>
          <w:tcPr/>
          <w:p>
            <w:pPr>
              <w:pStyle w:val="Compact"/>
            </w:pPr>
            <w:r>
              <w:t xml:space="preserve">10–17</w:t>
            </w:r>
          </w:p>
        </w:tc>
        <w:tc>
          <w:tcPr/>
          <w:p>
            <w:pPr>
              <w:pStyle w:val="Compact"/>
            </w:pPr>
            <w:r>
              <w:t xml:space="preserve">The Specific Indictment: Justice Crushed, Mourning Coming</w:t>
            </w:r>
          </w:p>
        </w:tc>
      </w:tr>
      <w:tr>
        <w:tc>
          <w:tcPr/>
          <w:p>
            <w:pPr>
              <w:pStyle w:val="Compact"/>
            </w:pPr>
            <w:r>
              <w:t xml:space="preserve">4</w:t>
            </w:r>
          </w:p>
        </w:tc>
        <w:tc>
          <w:tcPr/>
          <w:p>
            <w:pPr>
              <w:pStyle w:val="Compact"/>
            </w:pPr>
            <w:r>
              <w:t xml:space="preserve">18–20</w:t>
            </w:r>
          </w:p>
        </w:tc>
        <w:tc>
          <w:tcPr/>
          <w:p>
            <w:pPr>
              <w:pStyle w:val="Compact"/>
            </w:pPr>
            <w:r>
              <w:t xml:space="preserve">The Day of the LORD Reversed: Darkness, Not Light</w:t>
            </w:r>
          </w:p>
        </w:tc>
      </w:tr>
      <w:tr>
        <w:tc>
          <w:tcPr/>
          <w:p>
            <w:pPr>
              <w:pStyle w:val="Compact"/>
            </w:pPr>
            <w:r>
              <w:t xml:space="preserve">5</w:t>
            </w:r>
          </w:p>
        </w:tc>
        <w:tc>
          <w:tcPr/>
          <w:p>
            <w:pPr>
              <w:pStyle w:val="Compact"/>
            </w:pPr>
            <w:r>
              <w:t xml:space="preserve">21–27</w:t>
            </w:r>
          </w:p>
        </w:tc>
        <w:tc>
          <w:tcPr/>
          <w:p>
            <w:pPr>
              <w:pStyle w:val="Compact"/>
            </w:pPr>
            <w:r>
              <w:t xml:space="preserve">Worship Rejected, Justice Required, Exile Decreed</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God rejects Israel’s worship and summons her to justice or face death.</w:t>
      </w:r>
    </w:p>
    <w:p>
      <w:pPr>
        <w:pStyle w:val="BodyText"/>
      </w:pPr>
      <w:r>
        <w:rPr>
          <w:b/>
          <w:bCs/>
        </w:rPr>
        <w:t xml:space="preserve">Primary Claim:</w:t>
      </w:r>
      <w:r>
        <w:t xml:space="preserve"> </w:t>
      </w:r>
      <w:r>
        <w:t xml:space="preserve">God is confronting His people with the catastrophic gap between their religious performance and their moral life — and declaring that religious activity without justice is not worship but offense; the only legitimate response to the living God is to seek Him in ways that reshape how the vulnerable are treated.</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w:t>
      </w:r>
      <w:r>
        <w:t xml:space="preserve"> </w:t>
      </w:r>
      <w:r>
        <w:rPr>
          <w:i/>
          <w:iCs/>
        </w:rPr>
        <w:t xml:space="preserve">(Mind/Belief)</w:t>
      </w:r>
      <w:r>
        <w:t xml:space="preserve"> </w:t>
      </w:r>
      <w:r>
        <w:t xml:space="preserve">The assumption that regular church attendance, participation in religious programs, and a functioning spiritual calendar provides standing before God is exactly the assumption Amos 5 exists to demolish. Israel had Bethel, Gilgal, and Beersheba — active, populated, officially sanctioned worship centers — and the LORD said He hated them. Examine whether you have confused institutional religious participation with genuine seeking of God. The question is not whether you go to church but whether your going issues from and returns to a life that looks like the God you claim to worship.</w:t>
      </w:r>
    </w:p>
    <w:p>
      <w:pPr>
        <w:pStyle w:val="BodyText"/>
      </w:pPr>
      <w:r>
        <w:rPr>
          <w:b/>
          <w:bCs/>
        </w:rPr>
        <w:t xml:space="preserve">2.</w:t>
      </w:r>
      <w:r>
        <w:t xml:space="preserve"> </w:t>
      </w:r>
      <w:r>
        <w:rPr>
          <w:i/>
          <w:iCs/>
        </w:rPr>
        <w:t xml:space="preserve">(Affections/Worship)</w:t>
      </w:r>
      <w:r>
        <w:t xml:space="preserve"> </w:t>
      </w:r>
      <w:r>
        <w:t xml:space="preserve">The doxology of verses 8–9 is placed deliberately inside the indictment — God names His cosmic sovereignty over the Pleiades and Orion</w:t>
      </w:r>
      <w:r>
        <w:t xml:space="preserve"> </w:t>
      </w:r>
      <w:r>
        <w:rPr>
          <w:i/>
          <w:iCs/>
        </w:rPr>
        <w:t xml:space="preserve">while prosecuting Israel for injustice</w:t>
      </w:r>
      <w:r>
        <w:t xml:space="preserve">. This is not incidental. The God who demands justice from you is the God who commands the stars. Cultivate awe of the God who is the subject of Amos 5’s doxology — not as a pious add-on to ethical commitment, but as the</w:t>
      </w:r>
      <w:r>
        <w:t xml:space="preserve"> </w:t>
      </w:r>
      <w:r>
        <w:rPr>
          <w:i/>
          <w:iCs/>
        </w:rPr>
        <w:t xml:space="preserve">source</w:t>
      </w:r>
      <w:r>
        <w:t xml:space="preserve"> </w:t>
      </w:r>
      <w:r>
        <w:t xml:space="preserve">of it. You will not sustain genuine justice-seeking without a genuine encounter with the One whose name is LORD and whose character it expresses.</w:t>
      </w:r>
    </w:p>
    <w:p>
      <w:pPr>
        <w:pStyle w:val="BodyText"/>
      </w:pPr>
      <w:r>
        <w:rPr>
          <w:b/>
          <w:bCs/>
        </w:rPr>
        <w:t xml:space="preserve">3.</w:t>
      </w:r>
      <w:r>
        <w:t xml:space="preserve"> </w:t>
      </w:r>
      <w:r>
        <w:rPr>
          <w:i/>
          <w:iCs/>
        </w:rPr>
        <w:t xml:space="preserve">(Will/Behavior)</w:t>
      </w:r>
      <w:r>
        <w:t xml:space="preserve"> </w:t>
      </w:r>
      <w:r>
        <w:t xml:space="preserve">Amos 5:10–12 names specific, structural sins: false testimony in the gate, grain levies on the poor, bribery, pushing aside the needy. These are not private moral failures but public, institutional practices that the powerful had normalized. Identify the specific, nameable ways in which the systems and practices you benefit from or participate in disadvantage the poor, silence the vulnerable, or obstruct justice — and take one concrete step toward interrupting rather than normalizing them.</w:t>
      </w:r>
    </w:p>
    <w:p>
      <w:pPr>
        <w:pStyle w:val="BodyText"/>
      </w:pPr>
      <w:r>
        <w:rPr>
          <w:b/>
          <w:bCs/>
        </w:rPr>
        <w:t xml:space="preserve">4.</w:t>
      </w:r>
      <w:r>
        <w:t xml:space="preserve"> </w:t>
      </w:r>
      <w:r>
        <w:rPr>
          <w:i/>
          <w:iCs/>
        </w:rPr>
        <w:t xml:space="preserve">(Mind/Belief)</w:t>
      </w:r>
      <w:r>
        <w:t xml:space="preserve"> </w:t>
      </w:r>
      <w:r>
        <w:t xml:space="preserve">Verses 18–20 correct a theological error that is alive and well in every generation: the assumption that God is on our side because we are religious, because we are His people, because we have the covenant markers. Israel</w:t>
      </w:r>
      <w:r>
        <w:t xml:space="preserve"> </w:t>
      </w:r>
      <w:r>
        <w:rPr>
          <w:i/>
          <w:iCs/>
        </w:rPr>
        <w:t xml:space="preserve">longed</w:t>
      </w:r>
      <w:r>
        <w:t xml:space="preserve"> </w:t>
      </w:r>
      <w:r>
        <w:t xml:space="preserve">for the Day of the LORD as a day of national vindication — and Amos told them it would be inescapable darkness for them. Do not presume that your theological tradition, your covenant heritage, or your doctrinal correctness ensures that God is for you when your life contradicts the character of the God you confess. Orthodoxy without obedience is not a safe harbor.</w:t>
      </w:r>
    </w:p>
    <w:p>
      <w:pPr>
        <w:pStyle w:val="BodyText"/>
      </w:pPr>
      <w:r>
        <w:rPr>
          <w:b/>
          <w:bCs/>
        </w:rPr>
        <w:t xml:space="preserve">5.</w:t>
      </w:r>
      <w:r>
        <w:t xml:space="preserve"> </w:t>
      </w:r>
      <w:r>
        <w:rPr>
          <w:i/>
          <w:iCs/>
        </w:rPr>
        <w:t xml:space="preserve">(Affections/Worship)</w:t>
      </w:r>
      <w:r>
        <w:t xml:space="preserve"> </w:t>
      </w:r>
      <w:r>
        <w:t xml:space="preserve">God says in verse 21:</w:t>
      </w:r>
      <w:r>
        <w:t xml:space="preserve"> </w:t>
      </w:r>
      <w:r>
        <w:t xml:space="preserve">“I hate, I despise your feasts, and I take no delight in your solemn assemblies.”</w:t>
      </w:r>
      <w:r>
        <w:t xml:space="preserve"> </w:t>
      </w:r>
      <w:r>
        <w:t xml:space="preserve">Sit with the emotional force of that statement — not as a description of ancient Israel alone but as a warning for every generation that fills sanctuaries while emptying justice from public life. Ask whether your worship is a genuine offering to the God of Amos 5, or whether it is a religious performance that functions as a salve for a conscience that should be uncomfortable. Let the discomfort Amos intended do its diagnostic work in you before you rush past verse 24 to the familiar cadence of the famous verse.</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Amos 5 makes a foundational claim about the nature of worship: that it is not a discrete religious activity separable from the moral texture of one’s life, but an expression of genuine relationship with the living God — and that genuine relationship with the living God necessarily produces justice toward the vulnerable. The LORD of Amos 5 is not a deity who can be managed through correct liturgical performance; He is the sovereign Creator (vv. 8–9) who personally passes through the midst of His people (v. 17) and personally hates worship that coexists with oppression (vv. 21–23). This is not a social ethics text with a religious frame — it is a theology of worship text with social ethics as its necessary evidence. The passage also establishes the asymmetry between divine initiative and human response: God seeks His people through confrontation, lamentation, warning, and command; they are responsible to respond with genuine seeking — and the</w:t>
      </w:r>
      <w:r>
        <w:t xml:space="preserve"> </w:t>
      </w:r>
      <w:r>
        <w:t xml:space="preserve">“perhaps”</w:t>
      </w:r>
      <w:r>
        <w:t xml:space="preserve"> </w:t>
      </w:r>
      <w:r>
        <w:t xml:space="preserve">of verse 15 guards against presumption on God’s mercy.</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Amos 5 powerfully displays what the Reformed tradition has called the</w:t>
      </w:r>
      <w:r>
        <w:t xml:space="preserve"> </w:t>
      </w:r>
      <w:r>
        <w:rPr>
          <w:i/>
          <w:iCs/>
        </w:rPr>
        <w:t xml:space="preserve">third use of the law</w:t>
      </w:r>
      <w:r>
        <w:t xml:space="preserve"> </w:t>
      </w:r>
      <w:r>
        <w:t xml:space="preserve">— the law as a guide for the Christian life, not merely as a hammer of condemnation. The commands to</w:t>
      </w:r>
      <w:r>
        <w:t xml:space="preserve"> </w:t>
      </w:r>
      <w:r>
        <w:t xml:space="preserve">“seek the LORD,”</w:t>
      </w:r>
      <w:r>
        <w:t xml:space="preserve"> </w:t>
      </w:r>
      <w:r>
        <w:t xml:space="preserve">“hate evil, love good,”</w:t>
      </w:r>
      <w:r>
        <w:t xml:space="preserve"> </w:t>
      </w:r>
      <w:r>
        <w:t xml:space="preserve">and</w:t>
      </w:r>
      <w:r>
        <w:t xml:space="preserve"> </w:t>
      </w:r>
      <w:r>
        <w:t xml:space="preserve">“establish justice in the gate”</w:t>
      </w:r>
      <w:r>
        <w:t xml:space="preserve"> </w:t>
      </w:r>
      <w:r>
        <w:t xml:space="preserve">are not conditions of acceptance but contours of the life that genuine acceptance produces. More fundamentally, this chapter resists the constant temptation toward what Keller would identify as a</w:t>
      </w:r>
      <w:r>
        <w:t xml:space="preserve"> </w:t>
      </w:r>
      <w:r>
        <w:rPr>
          <w:i/>
          <w:iCs/>
        </w:rPr>
        <w:t xml:space="preserve">religious idol</w:t>
      </w:r>
      <w:r>
        <w:t xml:space="preserve"> </w:t>
      </w:r>
      <w:r>
        <w:t xml:space="preserve">— using correct worship practice as a mechanism for securing God’s favor while maintaining autonomy in public and economic life. The Reformed insistence on the</w:t>
      </w:r>
      <w:r>
        <w:t xml:space="preserve"> </w:t>
      </w:r>
      <w:r>
        <w:rPr>
          <w:i/>
          <w:iCs/>
        </w:rPr>
        <w:t xml:space="preserve">whole life</w:t>
      </w:r>
      <w:r>
        <w:t xml:space="preserve"> </w:t>
      </w:r>
      <w:r>
        <w:t xml:space="preserve">as the theater of God’s glory finds its prophetic grounding here: sola fide does not produce a truncated piety that reserves religion for Sundays; it produces the kind of whole-life transformation that Amos 5:24 describes. The passage also anchors the Reformed doctrine of divine sovereignty in pastoral urgency: the God of the doxology (vv. 8–9) is not an abstraction but the specific LORD who passes through Israel’s midst in judgment and who alone can be genuinely sought. Seek Him — not His institutions, not His name as a tribal token, but Him.</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God has looked at your worship calendar and your financial practices, your sanctuary attendance and your treatment of the vulnerable, and He has rendered a verdict: the worship He rejects is not the worship of pagans but the worship of religious people whose lives contradict what they sing. The only seeking of God that is genuine is the seeking that produces justice in the places where it has been crushed. Seek Him — not Bethel, not your tradition, not your theological heritage — and let that seeking roll like water into every corner of your life where the poor have been pressed down and the truth has been silenced.</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Verse 24 extracted as a social justice proof text.</w:t>
      </w:r>
      <w:r>
        <w:t xml:space="preserve"> </w:t>
      </w:r>
      <w:r>
        <w:t xml:space="preserve">“Let justice roll down like waters”</w:t>
      </w:r>
      <w:r>
        <w:t xml:space="preserve"> </w:t>
      </w:r>
      <w:r>
        <w:t xml:space="preserve">is arguably the most frequently decontextualized verse in the prophets. When used as a free-standing slogan — on banners, in speeches, in sermons disconnected from Amos 5’s structure — it loses its theological grounding entirely. The verse only means what it means inside the passage: justice is what genuine worship of the Creator God produces, not a secular good that happens to have biblical backing. Restore the verse to its context before applying it.</w:t>
      </w:r>
    </w:p>
    <w:p>
      <w:pPr>
        <w:numPr>
          <w:ilvl w:val="0"/>
          <w:numId w:val="1002"/>
        </w:numPr>
      </w:pPr>
      <w:r>
        <w:rPr>
          <w:b/>
          <w:bCs/>
        </w:rPr>
        <w:t xml:space="preserve">Preaching the ethical demand without the theological anchor.</w:t>
      </w:r>
      <w:r>
        <w:t xml:space="preserve"> </w:t>
      </w:r>
      <w:r>
        <w:t xml:space="preserve">The doxology of verses 8–9 is structurally load-bearing, not decorative. A sermon that rushes from the indictment to the application without pausing at</w:t>
      </w:r>
      <w:r>
        <w:t xml:space="preserve"> </w:t>
      </w:r>
      <w:r>
        <w:t xml:space="preserve">“He who made the Pleiades and Orion”</w:t>
      </w:r>
      <w:r>
        <w:t xml:space="preserve"> </w:t>
      </w:r>
      <w:r>
        <w:t xml:space="preserve">has separated the demand from its source. The call to justice is not grounded in humanitarian concern — it is grounded in the character of the God who calls for it. Preach the doxology.</w:t>
      </w:r>
    </w:p>
    <w:p>
      <w:pPr>
        <w:numPr>
          <w:ilvl w:val="0"/>
          <w:numId w:val="1002"/>
        </w:numPr>
      </w:pPr>
      <w:r>
        <w:rPr>
          <w:b/>
          <w:bCs/>
        </w:rPr>
        <w:t xml:space="preserve">Softening the rejection of worship in verses 21–23.</w:t>
      </w:r>
      <w:r>
        <w:t xml:space="preserve"> </w:t>
      </w:r>
      <w:r>
        <w:t xml:space="preserve">Preachers often mitigate God’s direct, personal, emphatic rejection of Israel’s worship — hedging it as conditional, or quickly moving to</w:t>
      </w:r>
      <w:r>
        <w:t xml:space="preserve"> </w:t>
      </w:r>
      <w:r>
        <w:t xml:space="preserve">“but if you do justice, then your worship will be accepted.”</w:t>
      </w:r>
      <w:r>
        <w:t xml:space="preserve"> </w:t>
      </w:r>
      <w:r>
        <w:t xml:space="preserve">The text does not do this. The rejection is absolute, and it should land as such before any constructive application is made. The discomfort is the sermon’s first move.</w:t>
      </w:r>
    </w:p>
    <w:p>
      <w:pPr>
        <w:numPr>
          <w:ilvl w:val="0"/>
          <w:numId w:val="1002"/>
        </w:numPr>
      </w:pPr>
      <w:r>
        <w:rPr>
          <w:b/>
          <w:bCs/>
        </w:rPr>
        <w:t xml:space="preserve">Missing the inversion of the Day of the LORD (verses 18–20).</w:t>
      </w:r>
      <w:r>
        <w:t xml:space="preserve"> </w:t>
      </w:r>
      <w:r>
        <w:t xml:space="preserve">This is one of the most pastorally important sections of the chapter and one of the most overlooked. Amos is correcting an</w:t>
      </w:r>
      <w:r>
        <w:t xml:space="preserve"> </w:t>
      </w:r>
      <w:r>
        <w:rPr>
          <w:i/>
          <w:iCs/>
        </w:rPr>
        <w:t xml:space="preserve">active theological error</w:t>
      </w:r>
      <w:r>
        <w:t xml:space="preserve"> </w:t>
      </w:r>
      <w:r>
        <w:t xml:space="preserve">— people who longed for divine intervention as national vindication. This maps directly onto congregations that assume God is automatically for them because of their covenant heritage or religious identity. The bear-after-the-lion image is deliberately tragicomic — there is no escape route. Preach the full force of the inversion.</w:t>
      </w:r>
    </w:p>
    <w:p>
      <w:pPr>
        <w:numPr>
          <w:ilvl w:val="0"/>
          <w:numId w:val="1002"/>
        </w:numPr>
      </w:pPr>
      <w:r>
        <w:rPr>
          <w:b/>
          <w:bCs/>
        </w:rPr>
        <w:t xml:space="preserve">Moralizing the application.</w:t>
      </w:r>
      <w:r>
        <w:t xml:space="preserve"> </w:t>
      </w:r>
      <w:r>
        <w:t xml:space="preserve">The five-fold</w:t>
      </w:r>
      <w:r>
        <w:t xml:space="preserve"> </w:t>
      </w:r>
      <w:r>
        <w:t xml:space="preserve">“seek the LORD”</w:t>
      </w:r>
      <w:r>
        <w:t xml:space="preserve"> </w:t>
      </w:r>
      <w:r>
        <w:t xml:space="preserve">structure of the chapter (vv. 4, 6, 14, and implicitly throughout) places all ethical demand within a relational frame. A sermon that produces a to-do list of justice initiatives without anchoring them in the call to seek God has repeated Amos’s indictment in sermon form — religious activity (now ethical activity) substituted for genuine encounter with the living God. Every application must flow from</w:t>
      </w:r>
      <w:r>
        <w:t xml:space="preserve"> </w:t>
      </w:r>
      <w:r>
        <w:t xml:space="preserve">“seek the LORD”</w:t>
      </w:r>
      <w:r>
        <w:t xml:space="preserve"> </w:t>
      </w:r>
      <w:r>
        <w:t xml:space="preserve">— not from</w:t>
      </w:r>
      <w:r>
        <w:t xml:space="preserve"> </w:t>
      </w:r>
      <w:r>
        <w:t xml:space="preserve">“do justice”</w:t>
      </w:r>
      <w:r>
        <w:t xml:space="preserve"> </w:t>
      </w:r>
      <w:r>
        <w:t xml:space="preserve">as an autonomous imperative.</w:t>
      </w:r>
    </w:p>
    <w:p>
      <w:pPr>
        <w:numPr>
          <w:ilvl w:val="0"/>
          <w:numId w:val="1002"/>
        </w:numPr>
      </w:pPr>
      <w:r>
        <w:rPr>
          <w:b/>
          <w:bCs/>
        </w:rPr>
        <w:t xml:space="preserve">Treating verse 13 (</w:t>
      </w:r>
      <w:r>
        <w:rPr>
          <w:b/>
          <w:bCs/>
        </w:rPr>
        <w:t xml:space="preserve">“the prudent man keeps silent”</w:t>
      </w:r>
      <w:r>
        <w:rPr>
          <w:b/>
          <w:bCs/>
        </w:rPr>
        <w:t xml:space="preserve">) as wisdom to follow.</w:t>
      </w:r>
      <w:r>
        <w:t xml:space="preserve"> </w:t>
      </w:r>
      <w:r>
        <w:t xml:space="preserve">This verse is frequently misread as practical counsel —</w:t>
      </w:r>
      <w:r>
        <w:t xml:space="preserve"> </w:t>
      </w:r>
      <w:r>
        <w:t xml:space="preserve">“don’t speak up in evil times; be wise.”</w:t>
      </w:r>
      <w:r>
        <w:t xml:space="preserve"> </w:t>
      </w:r>
      <w:r>
        <w:t xml:space="preserve">In context, Amos is</w:t>
      </w:r>
      <w:r>
        <w:t xml:space="preserve"> </w:t>
      </w:r>
      <w:r>
        <w:rPr>
          <w:i/>
          <w:iCs/>
        </w:rPr>
        <w:t xml:space="preserve">describing</w:t>
      </w:r>
      <w:r>
        <w:t xml:space="preserve">, not prescribing: this is what systemic injustice produces, a culture of silence where those who could speak choose not to because the social cost is too high. It is a diagnostic of moral cowardice, not a recommendation for it. Preach it accordingly.</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2026-07-14T21:06:45Z</dcterms:created>
  <dcterms:modified xsi:type="dcterms:W3CDTF">2026-07-14T21:06:45Z</dcterms:modified>
</cp:coreProperties>
</file>

<file path=docProps/custom.xml><?xml version="1.0" encoding="utf-8"?>
<Properties xmlns="http://schemas.openxmlformats.org/officeDocument/2006/custom-properties" xmlns:vt="http://schemas.openxmlformats.org/officeDocument/2006/docPropsVTypes"/>
</file>